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d0a09"/>
          <w:sz w:val="48"/>
          <w:szCs w:val="48"/>
          <w:u w:val="single" w:color="0d0a09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d0a09"/>
          <w:sz w:val="48"/>
          <w:szCs w:val="48"/>
          <w:u w:val="single" w:color="0d0a09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d0a09"/>
          <w:sz w:val="72"/>
          <w:szCs w:val="72"/>
          <w:u w:val="single" w:color="0d0a09"/>
          <w:rtl w:val="0"/>
          <w:lang w:val="fr-FR"/>
        </w:rPr>
      </w:pPr>
      <w:r>
        <w:rPr>
          <w:color w:val="0d0a09"/>
          <w:sz w:val="72"/>
          <w:szCs w:val="72"/>
          <w:u w:val="single" w:color="0d0a09"/>
          <w:rtl w:val="0"/>
          <w:lang w:val="fr-FR"/>
        </w:rPr>
        <w:t>Formation orientation/GPS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d0a09"/>
          <w:sz w:val="48"/>
          <w:szCs w:val="48"/>
          <w:u w:val="single" w:color="0d0a09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48"/>
          <w:szCs w:val="48"/>
          <w:u w:val="single" w:color="000000"/>
          <w:rtl w:val="0"/>
          <w:lang w:val="fr-FR"/>
        </w:rPr>
      </w:pPr>
      <w:r>
        <w:rPr>
          <w:color w:val="000000"/>
          <w:sz w:val="48"/>
          <w:szCs w:val="48"/>
          <w:u w:val="single" w:color="000000"/>
          <w:rtl w:val="0"/>
          <w:lang w:val="fr-FR"/>
        </w:rPr>
        <w:t>WE du 4/5 Octobre 2014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48"/>
          <w:szCs w:val="48"/>
          <w:u w:val="single" w:color="000000"/>
        </w:rPr>
      </w:pPr>
    </w:p>
    <w:p>
      <w:pPr>
        <w:pStyle w:val="Corps A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355"/>
        <w:rPr>
          <w:b w:val="1"/>
          <w:bCs w:val="1"/>
          <w:position w:val="0"/>
          <w:sz w:val="24"/>
          <w:szCs w:val="24"/>
          <w:u w:val="single"/>
        </w:rPr>
      </w:pPr>
      <w:r>
        <w:rPr>
          <w:b w:val="1"/>
          <w:bCs w:val="1"/>
          <w:rtl w:val="0"/>
          <w:lang w:val="fr-FR"/>
        </w:rPr>
        <w:t>Th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orie et exercices pratiques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orientation.(Savoir lire une carte,boussole..etc)</w:t>
      </w:r>
    </w:p>
    <w:p>
      <w:pPr>
        <w:pStyle w:val="Corps 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180"/>
        <w:rPr>
          <w:b w:val="1"/>
          <w:bCs w:val="1"/>
          <w:position w:val="0"/>
          <w:sz w:val="24"/>
          <w:szCs w:val="24"/>
        </w:rPr>
      </w:pPr>
      <w:r>
        <w:rPr>
          <w:b w:val="1"/>
          <w:bCs w:val="1"/>
          <w:rtl w:val="0"/>
          <w:lang w:val="fr-FR"/>
        </w:rPr>
        <w:t xml:space="preserve">   Comment se servir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un GPS en montagne?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000000"/>
          <w:sz w:val="24"/>
          <w:szCs w:val="24"/>
          <w:u w:color="000000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 w:val="1"/>
          <w:bCs w:val="1"/>
          <w:color w:val="000000"/>
          <w:sz w:val="28"/>
          <w:szCs w:val="28"/>
          <w:u w:val="single" w:color="000000"/>
        </w:rPr>
      </w:pPr>
      <w:r>
        <w:rPr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Ouvert </w:t>
      </w:r>
      <w:r>
        <w:rPr>
          <w:rFonts w:hAnsi="Helvetica" w:hint="default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à </w:t>
      </w:r>
      <w:r>
        <w:rPr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tous les adh</w:t>
      </w:r>
      <w:r>
        <w:rPr>
          <w:rFonts w:hAnsi="Helvetica" w:hint="default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é</w:t>
      </w:r>
      <w:r>
        <w:rPr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rents ESMUG/GUCEM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 w:val="1"/>
          <w:bCs w:val="1"/>
          <w:color w:val="000000"/>
          <w:sz w:val="28"/>
          <w:szCs w:val="28"/>
          <w:u w:val="single" w:color="000000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 w:val="1"/>
          <w:bCs w:val="1"/>
          <w:color w:val="000000"/>
          <w:sz w:val="28"/>
          <w:szCs w:val="28"/>
          <w:u w:val="single" w:color="000000"/>
        </w:rPr>
      </w:pPr>
      <w:r>
        <w:rPr>
          <w:sz w:val="20"/>
          <w:szCs w:val="20"/>
          <w:rtl w:val="0"/>
        </w:rPr>
        <w:drawing>
          <wp:inline distT="0" distB="0" distL="0" distR="0">
            <wp:extent cx="4657688" cy="3481621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688" cy="3481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18"/>
          <w:szCs w:val="18"/>
          <w:u w:color="000000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  <w:rtl w:val="0"/>
          <w:lang w:val="fr-FR"/>
        </w:rPr>
        <w:t>(Cout p</w:t>
      </w:r>
      <w:r>
        <w:rPr>
          <w:rFonts w:hAnsi="Helvetica" w:hint="default"/>
          <w:color w:val="000000"/>
          <w:sz w:val="18"/>
          <w:szCs w:val="18"/>
          <w:u w:color="000000"/>
          <w:rtl w:val="0"/>
          <w:lang w:val="fr-FR"/>
        </w:rPr>
        <w:t>é</w:t>
      </w:r>
      <w:r>
        <w:rPr>
          <w:color w:val="000000"/>
          <w:sz w:val="18"/>
          <w:szCs w:val="18"/>
          <w:u w:color="000000"/>
          <w:rtl w:val="0"/>
          <w:lang w:val="fr-FR"/>
        </w:rPr>
        <w:t>dagogique 10 euros/jour)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18"/>
          <w:szCs w:val="18"/>
          <w:u w:color="000000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18"/>
          <w:szCs w:val="18"/>
          <w:u w:color="000000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color w:val="000000"/>
          <w:sz w:val="18"/>
          <w:szCs w:val="18"/>
          <w:u w:color="000000"/>
        </w:rPr>
      </w:pP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 w:val="1"/>
          <w:bCs w:val="1"/>
          <w:sz w:val="46"/>
          <w:szCs w:val="46"/>
          <w:u w:val="single"/>
        </w:rPr>
      </w:pPr>
      <w:r>
        <w:rPr>
          <w:b w:val="1"/>
          <w:bCs w:val="1"/>
          <w:sz w:val="46"/>
          <w:szCs w:val="46"/>
          <w:u w:val="single"/>
          <w:rtl w:val="0"/>
          <w:lang w:val="fr-FR"/>
        </w:rPr>
        <w:t>Inscriptions aux permanences ESMUG:</w:t>
      </w:r>
    </w:p>
    <w:p>
      <w:pPr>
        <w:pStyle w:val="Corps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</w:pPr>
      <w:r>
        <w:rPr>
          <w:b w:val="1"/>
          <w:bCs w:val="1"/>
          <w:sz w:val="46"/>
          <w:szCs w:val="46"/>
          <w:u w:val="single"/>
          <w:rtl w:val="0"/>
          <w:lang w:val="fr-FR"/>
        </w:rPr>
        <w:t>Les mardis et jeudis de 18h30/20h00</w:t>
      </w:r>
      <w:r>
        <w:rPr>
          <w:b w:val="1"/>
          <w:bCs w:val="1"/>
          <w:sz w:val="46"/>
          <w:szCs w:val="46"/>
          <w:u w:val="single"/>
        </w:rPr>
        <w:br w:type="textWrapping"/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 Bold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 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jc w:val="center"/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48"/>
        <w:szCs w:val="48"/>
        <w:u w:color="000000"/>
        <w:vertAlign w:val="baseline"/>
        <w:lang w:val="fr-FR"/>
      </w:rPr>
    </w:pPr>
    <w: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fr-FR"/>
      </w:rPr>
      <w:t>Contact :Thomas Philipot</w:t>
    </w:r>
  </w:p>
  <w:p>
    <w:pPr>
      <w:pStyle w:val="Corps 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jc w:val="center"/>
    </w:pPr>
    <w: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fr-FR"/>
      </w:rPr>
      <w:t xml:space="preserve">Email: </w:t>
    </w:r>
    <w:hyperlink r:id="rId1" w:history="1">
      <w:r>
        <w:rPr>
          <w:rStyle w:val="Hyperlink.0"/>
          <w:rtl w:val="0"/>
          <w:lang w:val="fr-FR"/>
        </w:rPr>
        <w:t>tphilipot@yahoo.fr</w:t>
      </w:r>
    </w:hyperlink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 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48"/>
        <w:szCs w:val="48"/>
        <w:u w:color="000000"/>
        <w:vertAlign w:val="baseline"/>
        <w:lang w:val="fr-FR"/>
      </w:rPr>
    </w:pPr>
    <w: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fr-FR"/>
      </w:rPr>
      <w:t>Contact :Thierry Gerardin(esmug)</w:t>
    </w:r>
  </w:p>
  <w:p>
    <w:pPr>
      <w:pStyle w:val="Corps 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48"/>
        <w:szCs w:val="48"/>
        <w:u w:color="000000"/>
        <w:vertAlign w:val="baseline"/>
        <w:lang w:val="fr-FR"/>
      </w:rPr>
    </w:pPr>
    <w: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fr-FR"/>
      </w:rPr>
      <w:t>Tel: 06-83-88-23-69</w:t>
    </w:r>
  </w:p>
  <w:p>
    <w:pPr>
      <w:pStyle w:val="Corps 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</w:pPr>
    <w: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fr-FR"/>
      </w:rPr>
      <w:t>Email:</w:t>
    </w:r>
    <w:hyperlink r:id="rId1" w:history="1">
      <w:r>
        <w:rPr>
          <w:rStyle w:val="Hyperlink.1"/>
          <w:caps w:val="0"/>
          <w:smallCaps w:val="0"/>
          <w:strike w:val="0"/>
          <w:dstrike w:val="0"/>
          <w:outline w:val="0"/>
          <w:color w:val="001230"/>
          <w:spacing w:val="0"/>
          <w:kern w:val="0"/>
          <w:position w:val="0"/>
          <w:sz w:val="24"/>
          <w:szCs w:val="24"/>
          <w:u w:val="single" w:color="001230"/>
          <w:vertAlign w:val="baseline"/>
          <w:rtl w:val="0"/>
          <w:lang w:val="fr-FR"/>
        </w:rPr>
        <w:t>thierry.gerardin@laposte.net</w:t>
      </w:r>
    </w:hyperlink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 et bas de page A"/>
      <w:tabs>
        <w:tab w:val="right" w:pos="9612"/>
        <w:tab w:val="clear" w:pos="9632"/>
      </w:tabs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43737" cy="154749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7" cy="1547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0"/>
        <w:szCs w:val="20"/>
        <w:rtl w:val="0"/>
      </w:rPr>
      <mc:AlternateContent>
        <mc:Choice Requires="wpg">
          <w:drawing>
            <wp:inline distT="0" distB="0" distL="0" distR="0">
              <wp:extent cx="4165600" cy="41910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5600" cy="419100"/>
                        <a:chOff x="0" y="0"/>
                        <a:chExt cx="4165600" cy="419100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165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416560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jc w:val="right"/>
                              <w:rPr>
                                <w:rFonts w:ascii="Comic Sans MS Bold" w:cs="Comic Sans MS Bold" w:hAnsi="Comic Sans MS Bold" w:eastAsia="Comic Sans MS Bold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8"/>
                                <w:position w:val="0"/>
                                <w:sz w:val="24"/>
                                <w:szCs w:val="24"/>
                                <w:u w:color="000000"/>
                                <w:vertAlign w:val="baseline"/>
                                <w:lang w:val="fr-FR"/>
                              </w:rPr>
                            </w:pPr>
                            <w:r>
                              <w:rPr>
                                <w:rFonts w:ascii="Comic Sans MS Bold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8"/>
                                <w:position w:val="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fr-FR"/>
                              </w:rPr>
                              <w:t>ECOLE DES SPORTS DE MONTAGNE ET ESCALADE</w:t>
                            </w:r>
                            <w:r>
                              <w:rPr>
                                <w:rFonts w:ascii="Comic Sans MS Bold" w:cs="Comic Sans MS Bold" w:hAnsi="Comic Sans MS Bold" w:eastAsia="Comic Sans MS Bold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8"/>
                                <w:position w:val="0"/>
                                <w:sz w:val="24"/>
                                <w:szCs w:val="24"/>
                                <w:u w:color="000000"/>
                                <w:vertAlign w:val="baseline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rps 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jc w:val="right"/>
                            </w:pPr>
                            <w:r>
                              <w:rPr>
                                <w:rFonts w:ascii="Comic Sans MS Bold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28"/>
                                <w:position w:val="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Ann</w:t>
                            </w:r>
                            <w:r>
                              <w:rPr>
                                <w:rFonts w:hAnsi="Lucida Grande" w:hint="default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Lucida Grande"/>
                                <w:sz w:val="18"/>
                                <w:szCs w:val="18"/>
                                <w:rtl w:val="0"/>
                                <w:lang w:val="fr-FR"/>
                              </w:rPr>
                              <w:t>e universitaire 2011-2012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_x0000_s1026" style="visibility:visible;width:328.0pt;height:33.0pt;" coordorigin="0,0" coordsize="4165600,419100">
              <v:rect id="_x0000_s1027" style="position:absolute;left:0;top:0;width:4165600;height:41910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4165600;height:4191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jc w:val="right"/>
                        <w:rPr>
                          <w:rFonts w:ascii="Comic Sans MS Bold" w:cs="Comic Sans MS Bold" w:hAnsi="Comic Sans MS Bold" w:eastAsia="Comic Sans MS Bold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28"/>
                          <w:position w:val="0"/>
                          <w:sz w:val="24"/>
                          <w:szCs w:val="24"/>
                          <w:u w:color="000000"/>
                          <w:vertAlign w:val="baseline"/>
                          <w:lang w:val="fr-FR"/>
                        </w:rPr>
                      </w:pPr>
                      <w:r>
                        <w:rPr>
                          <w:rFonts w:ascii="Comic Sans MS Bold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28"/>
                          <w:position w:val="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fr-FR"/>
                        </w:rPr>
                        <w:t>ECOLE DES SPORTS DE MONTAGNE ET ESCALADE</w:t>
                      </w:r>
                    </w:p>
                    <w:p>
                      <w:pPr>
                        <w:pStyle w:val="Corps 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jc w:val="right"/>
                      </w:pPr>
                      <w:r>
                        <w:rPr>
                          <w:rFonts w:ascii="Comic Sans MS Bold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28"/>
                          <w:position w:val="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Lucida Grande"/>
                          <w:sz w:val="18"/>
                          <w:szCs w:val="18"/>
                          <w:rtl w:val="0"/>
                          <w:lang w:val="fr-FR"/>
                        </w:rPr>
                        <w:t>Ann</w:t>
                      </w:r>
                      <w:r>
                        <w:rPr>
                          <w:rFonts w:hAnsi="Lucida Grande" w:hint="default"/>
                          <w:sz w:val="18"/>
                          <w:szCs w:val="1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Lucida Grande"/>
                          <w:sz w:val="18"/>
                          <w:szCs w:val="18"/>
                          <w:rtl w:val="0"/>
                          <w:lang w:val="fr-FR"/>
                        </w:rPr>
                        <w:t>e universitaire 2011-2012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 et bas de page A"/>
      <w:tabs>
        <w:tab w:val="right" w:pos="9612"/>
        <w:tab w:val="clear" w:pos="9632"/>
      </w:tabs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43737" cy="1547495"/>
          <wp:effectExtent l="0" t="0" r="0" b="0"/>
          <wp:wrapNone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7" cy="1547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55"/>
          <w:tab w:val="clear" w:pos="0"/>
        </w:tabs>
        <w:ind w:left="355" w:hanging="355"/>
      </w:pPr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/>
      </w:pPr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/>
      </w:pPr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/>
      </w:pPr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/>
      </w:pPr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/>
      </w:pPr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/>
      </w:pPr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/>
      </w:pPr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/>
      </w:pPr>
      <w:rPr>
        <w:b w:val="1"/>
        <w:bCs w:val="1"/>
        <w:color w:val="000000"/>
        <w:position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55"/>
          <w:tab w:val="clear" w:pos="0"/>
        </w:tabs>
        <w:ind w:left="355" w:hanging="35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355"/>
          <w:tab w:val="clear" w:pos="0"/>
        </w:tabs>
        <w:ind w:left="355" w:hanging="355"/>
      </w:pPr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/>
      </w:pPr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/>
      </w:pPr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/>
      </w:pPr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/>
      </w:pPr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/>
      </w:pPr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/>
      </w:pPr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/>
      </w:pPr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/>
      </w:pPr>
      <w:rPr>
        <w:b w:val="1"/>
        <w:bCs w:val="1"/>
        <w:color w:val="000000"/>
        <w:position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/>
      </w:pPr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/>
      </w:pPr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/>
      </w:pPr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/>
      </w:pPr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/>
      </w:pPr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/>
      </w:pPr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/>
      </w:pPr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/>
      </w:pPr>
      <w:rPr>
        <w:b w:val="1"/>
        <w:bCs w:val="1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fr-FR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180"/>
          <w:tab w:val="clear" w:pos="0"/>
        </w:tabs>
        <w:ind w:left="180" w:hanging="180"/>
      </w:pPr>
      <w:rPr>
        <w:b w:val="1"/>
        <w:bCs w:val="1"/>
        <w:color w:val="000000"/>
        <w:position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/>
      </w:pPr>
      <w:rPr>
        <w:b w:val="1"/>
        <w:bCs w:val="1"/>
        <w:color w:val="000000"/>
        <w:position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/>
      </w:pPr>
      <w:rPr>
        <w:b w:val="1"/>
        <w:bCs w:val="1"/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/>
      </w:pPr>
      <w:rPr>
        <w:b w:val="1"/>
        <w:bCs w:val="1"/>
        <w:color w:val="000000"/>
        <w:position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/>
      </w:pPr>
      <w:rPr>
        <w:b w:val="1"/>
        <w:bCs w:val="1"/>
        <w:color w:val="000000"/>
        <w:position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/>
      </w:pPr>
      <w:rPr>
        <w:b w:val="1"/>
        <w:bCs w:val="1"/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/>
      </w:pPr>
      <w:rPr>
        <w:b w:val="1"/>
        <w:bCs w:val="1"/>
        <w:color w:val="000000"/>
        <w:position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/>
      </w:pPr>
      <w:rPr>
        <w:b w:val="1"/>
        <w:bCs w:val="1"/>
        <w:color w:val="000000"/>
        <w:position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/>
      </w:pPr>
      <w:rPr>
        <w:b w:val="1"/>
        <w:bCs w:val="1"/>
        <w:color w:val="0000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 et bas de page A">
    <w:name w:val="En-tête et bas de page A"/>
    <w:next w:val="En-tête et bas de page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</w:style>
  <w:style w:type="character" w:styleId="Hyperlink.1">
    <w:name w:val="Hyperlink.1"/>
    <w:basedOn w:val="Aucun"/>
    <w:next w:val="Hyperlink.1"/>
    <w:rPr>
      <w:caps w:val="0"/>
      <w:smallCaps w:val="0"/>
      <w:strike w:val="0"/>
      <w:dstrike w:val="0"/>
      <w:outline w:val="0"/>
      <w:color w:val="001230"/>
      <w:spacing w:val="0"/>
      <w:kern w:val="0"/>
      <w:position w:val="0"/>
      <w:sz w:val="24"/>
      <w:szCs w:val="24"/>
      <w:u w:val="single" w:color="00123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2 importé"/>
    <w:next w:val="List 1"/>
    <w:pPr>
      <w:numPr>
        <w:numId w:val="4"/>
      </w:numPr>
    </w:pPr>
  </w:style>
  <w:style w:type="numbering" w:styleId="Style 2 importé">
    <w:name w:val="Style 2 importé"/>
    <w:next w:val="Style 2 importé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tphilipot@yahoo.fr" TargetMode="External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thierry.gerardin@laposte.net" TargetMode="Externa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